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3781" w14:textId="33F083DE" w:rsidR="00D24F19" w:rsidRPr="001D5E20" w:rsidRDefault="0018245D">
      <w:pPr>
        <w:jc w:val="center"/>
        <w:rPr>
          <w:rFonts w:ascii="Segoe UI" w:eastAsia="Arial" w:hAnsi="Segoe UI" w:cs="Segoe UI"/>
          <w:b/>
          <w:sz w:val="24"/>
          <w:szCs w:val="24"/>
        </w:rPr>
      </w:pPr>
      <w:r w:rsidRPr="001D5E20">
        <w:rPr>
          <w:rFonts w:ascii="Segoe UI" w:eastAsia="Arial" w:hAnsi="Segoe UI" w:cs="Segoe UI"/>
          <w:b/>
          <w:sz w:val="24"/>
          <w:szCs w:val="24"/>
        </w:rPr>
        <w:t xml:space="preserve">RELATÓRIO DE GESTÃO DA POLÍTICA DE ASSISTÊNCIA SOCIAL </w:t>
      </w:r>
    </w:p>
    <w:tbl>
      <w:tblPr>
        <w:tblW w:w="107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84"/>
        <w:gridCol w:w="283"/>
        <w:gridCol w:w="142"/>
        <w:gridCol w:w="1702"/>
        <w:gridCol w:w="426"/>
        <w:gridCol w:w="425"/>
        <w:gridCol w:w="567"/>
        <w:gridCol w:w="426"/>
        <w:gridCol w:w="141"/>
        <w:gridCol w:w="141"/>
        <w:gridCol w:w="331"/>
        <w:gridCol w:w="95"/>
        <w:gridCol w:w="709"/>
        <w:gridCol w:w="1105"/>
        <w:gridCol w:w="425"/>
        <w:gridCol w:w="171"/>
        <w:gridCol w:w="113"/>
        <w:gridCol w:w="424"/>
        <w:gridCol w:w="709"/>
      </w:tblGrid>
      <w:tr w:rsidR="00D24F19" w14:paraId="66E116EB" w14:textId="77777777" w:rsidTr="001D5E20">
        <w:trPr>
          <w:trHeight w:val="311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3574AE6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1. MUNICÍPIO</w:t>
            </w:r>
          </w:p>
        </w:tc>
      </w:tr>
      <w:tr w:rsidR="00D24F19" w14:paraId="006D49BA" w14:textId="77777777" w:rsidTr="001D5E20">
        <w:trPr>
          <w:trHeight w:val="34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92C81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Nome do Município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(sem abreviaturas)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:</w:t>
            </w:r>
          </w:p>
        </w:tc>
      </w:tr>
      <w:tr w:rsidR="00D24F19" w14:paraId="7A3D36EF" w14:textId="77777777" w:rsidTr="001D5E20">
        <w:trPr>
          <w:trHeight w:val="34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21785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Porte do Município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(marque com um x)</w:t>
            </w:r>
          </w:p>
        </w:tc>
      </w:tr>
      <w:tr w:rsidR="00D24F19" w14:paraId="54D89C2E" w14:textId="77777777" w:rsidTr="001D5E20">
        <w:trPr>
          <w:trHeight w:val="342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170A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C6E7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Pequeno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5DDD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C2D1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Pequeno II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A96B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590CC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Médio Porte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0A08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B1A4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Grande Porte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C21A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5152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Metrópole</w:t>
            </w:r>
          </w:p>
        </w:tc>
      </w:tr>
      <w:tr w:rsidR="00D24F19" w14:paraId="501BEE3A" w14:textId="77777777" w:rsidTr="001D5E20">
        <w:trPr>
          <w:trHeight w:val="34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4EC80F5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2. NOME DO ÓRGÃO GESTOR DA POLÍTICA DE ASSISTÊNCIA SOCIAL</w:t>
            </w:r>
          </w:p>
        </w:tc>
      </w:tr>
      <w:tr w:rsidR="00D24F19" w14:paraId="3A6224FB" w14:textId="77777777" w:rsidTr="001D5E20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EFBE3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Órgão Gestor da Política de Assistência Social</w:t>
            </w: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D24F19" w14:paraId="22C04A91" w14:textId="77777777" w:rsidTr="001D5E20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1922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Endereço</w:t>
            </w: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D24F19" w14:paraId="232624A7" w14:textId="77777777" w:rsidTr="001D5E20">
        <w:trPr>
          <w:trHeight w:val="282"/>
          <w:jc w:val="center"/>
        </w:trPr>
        <w:tc>
          <w:tcPr>
            <w:tcW w:w="26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96E33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CEP</w:t>
            </w: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805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565FC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Telefone (s)</w:t>
            </w: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D24F19" w14:paraId="326FCA82" w14:textId="77777777" w:rsidTr="001D5E20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8E5AD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Nome Completo do(a) Gestor(a)</w:t>
            </w: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D24F19" w14:paraId="160F89FF" w14:textId="77777777" w:rsidTr="001D5E20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89A99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O Órgão Gestor executa outra Política Pública?  </w:t>
            </w:r>
          </w:p>
        </w:tc>
      </w:tr>
      <w:tr w:rsidR="00D24F19" w14:paraId="44A27E36" w14:textId="77777777" w:rsidTr="001D5E20">
        <w:trPr>
          <w:trHeight w:val="282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DA7C4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47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A09E2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Sim – Quais?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9EA5C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09B4C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Não</w:t>
            </w:r>
          </w:p>
        </w:tc>
      </w:tr>
      <w:tr w:rsidR="00D24F19" w14:paraId="781041E5" w14:textId="77777777" w:rsidTr="001D5E20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0C206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O Espaço Físico do Órgão Gestor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:             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022F0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94B52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Próprio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B65A0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686FD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Cedido            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565EA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378DC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Alugado</w:t>
            </w:r>
          </w:p>
        </w:tc>
      </w:tr>
      <w:tr w:rsidR="00D24F19" w14:paraId="45F5804C" w14:textId="77777777" w:rsidTr="001D5E20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CF451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O Espaço Físico do Órgão Gestor é Compartilhado?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</w:t>
            </w:r>
          </w:p>
        </w:tc>
      </w:tr>
      <w:tr w:rsidR="00D24F19" w14:paraId="62EB9C03" w14:textId="77777777" w:rsidTr="001D5E20">
        <w:trPr>
          <w:trHeight w:val="282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7B846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47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55F60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Sim – Quais?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8A8CA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008BA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Não</w:t>
            </w:r>
          </w:p>
        </w:tc>
      </w:tr>
      <w:tr w:rsidR="00D24F19" w14:paraId="6D8A052F" w14:textId="77777777" w:rsidTr="001D5E20">
        <w:trPr>
          <w:trHeight w:val="37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3CD1422" w14:textId="2CFFAA53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3. ASPECTOS ADMINISTRATIVOS E TÉCNICOS GERENCIAIS - Ações que visaram o Aprimoramento da Gestão Municipal.</w:t>
            </w:r>
          </w:p>
        </w:tc>
      </w:tr>
      <w:tr w:rsidR="00D24F19" w14:paraId="0D07C1DB" w14:textId="77777777" w:rsidTr="001D5E20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2F5DC0D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3.1. ESTRUTURA ORGANIZACIONAL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(Indique as áreas constituídas como subdivisões administrativas na estrutura do Órgão Gestor)</w:t>
            </w:r>
          </w:p>
        </w:tc>
      </w:tr>
      <w:tr w:rsidR="00D24F19" w14:paraId="07C23AED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A4ADF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Área de Gestão, Serviços e Benefícios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1B21061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Sim</w:t>
            </w:r>
          </w:p>
          <w:p w14:paraId="172B2FA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Na estrutura Formal do Órgão Gestor</w:t>
            </w: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ECF1DE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Sim</w:t>
            </w:r>
          </w:p>
          <w:p w14:paraId="1ABA649C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De Maneira Informal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BB271BC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Não</w:t>
            </w:r>
          </w:p>
        </w:tc>
      </w:tr>
      <w:tr w:rsidR="00D24F19" w14:paraId="303DD677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B52DD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Gestão do SUAS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6CE0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B22B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05C9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C689468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96E7E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Vigilância Socioassistencial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0BAC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955E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260C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E2173A6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21DE5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Gestão do Trabalho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191F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8836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69AE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48BD542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E781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Regulação do SUAS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169C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3372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7C0C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CA664F5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110BA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Gestão Financeira e Orçamentária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BA1E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F488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E379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1C74F5A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BD615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Proteção Social Básica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0BD9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7360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FBBE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FA0F8A3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BF468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Proteção Social Especial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C02E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8894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A71A1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57013CB9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F70F7" w14:textId="1844BF22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Gestão d</w:t>
            </w:r>
            <w:r w:rsidR="00936DFC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 CadÚnico/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Programas de Transferência de Renda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D6F0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8207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2BB1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6FA9F9B" w14:textId="77777777" w:rsidTr="002F2994">
        <w:trPr>
          <w:trHeight w:val="282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36257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* Gestão dos Benefícios Socioassistenciais</w:t>
            </w:r>
          </w:p>
        </w:tc>
        <w:tc>
          <w:tcPr>
            <w:tcW w:w="25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09B5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343C7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13FD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7A74AB8" w14:textId="77777777" w:rsidTr="001D5E20">
        <w:trPr>
          <w:trHeight w:val="26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81DBB4D" w14:textId="1DDEB350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3.</w:t>
            </w:r>
            <w:r w:rsidR="001D551F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. EQUIPAMENTOS</w:t>
            </w:r>
          </w:p>
        </w:tc>
      </w:tr>
      <w:tr w:rsidR="00D24F19" w14:paraId="326283C4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7EA553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3D375FF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</w:tr>
      <w:tr w:rsidR="00D24F19" w14:paraId="17C20DE1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5BEAA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Telefone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025A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E3300E4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B34C7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Impressora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4671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ECE55E7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625A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Computadores com acesso à Internet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EACF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5FE9B184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22E0D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Veículos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D65D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8A19FF0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BF3D0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Outros/ Quais?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54AC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9C29DAC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17B27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E4D2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DE39ABC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A27946B" w14:textId="68375EE6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3.3.1. </w:t>
            </w:r>
            <w:r w:rsidR="00363BF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USO DOS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VEÍCULOS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B75B66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</w:tr>
      <w:tr w:rsidR="00D24F19" w14:paraId="717B0B30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3E7CE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Exclusivo da Assistência Social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0849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2D16B54" w14:textId="77777777" w:rsidTr="001D5E20">
        <w:trPr>
          <w:trHeight w:val="282"/>
          <w:jc w:val="center"/>
        </w:trPr>
        <w:tc>
          <w:tcPr>
            <w:tcW w:w="932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B15D5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Compartilhado com outras Políticas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814F7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8F754C2" w14:textId="77777777" w:rsidTr="004A2688">
        <w:trPr>
          <w:trHeight w:val="34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70F6815" w14:textId="67A866D4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 xml:space="preserve">3.4. RELACIONAR </w:t>
            </w:r>
            <w:r w:rsidR="00363BF6"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 xml:space="preserve">UNIDADES 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SOCIOASSISTENCIAIS DO MUNICÍPIO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18BD0E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1198A3D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BD9434B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Quantidade</w:t>
            </w:r>
          </w:p>
        </w:tc>
      </w:tr>
      <w:tr w:rsidR="00D24F19" w14:paraId="7134B111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B7F60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Centro de Referência da Assistência Social - CRAS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26B1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3AD7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3ADF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54912B1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9D410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Centro de Convivência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C9191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478C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B041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2A45B49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EE173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Centro de Referência Especializado de Assistência Social - CREAS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FBC7C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AFBD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B96C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96F611B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ED730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Centro POP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A213D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0234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6448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8FC9B8D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D2B0A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Centro Dia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8FD7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1A2F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5AF8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4E71C59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83648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lastRenderedPageBreak/>
              <w:t>Unidade de Acolhimento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73BA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7504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0786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48920FA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7468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Outros/ Quais?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91B0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EDD0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1DDD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D309FB5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311ED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39BB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9CDE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C7AD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BC8B814" w14:textId="77777777" w:rsidTr="004A2688">
        <w:trPr>
          <w:trHeight w:val="282"/>
          <w:jc w:val="center"/>
        </w:trPr>
        <w:tc>
          <w:tcPr>
            <w:tcW w:w="6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BBF4A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6603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F6BC4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1F1D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E76F8A7" w14:textId="77777777" w:rsidTr="001D5E20">
        <w:trPr>
          <w:trHeight w:val="348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E4A965B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3.5. RECURSOS HUMANOS</w:t>
            </w:r>
          </w:p>
        </w:tc>
      </w:tr>
      <w:tr w:rsidR="00D24F19" w14:paraId="5BD4F0BD" w14:textId="77777777" w:rsidTr="001D5E20">
        <w:trPr>
          <w:trHeight w:val="348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52DDF1B" w14:textId="0D75470F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3.5.1. ESCOLARIDADE E LOTAÇÃO (UNIDADE</w:t>
            </w:r>
            <w:r w:rsidR="00363BF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DE ATENDIMENTO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)</w:t>
            </w:r>
          </w:p>
        </w:tc>
      </w:tr>
      <w:tr w:rsidR="00D24F19" w14:paraId="641B4CBD" w14:textId="77777777" w:rsidTr="001D5E20">
        <w:trPr>
          <w:trHeight w:val="312"/>
          <w:jc w:val="center"/>
        </w:trPr>
        <w:tc>
          <w:tcPr>
            <w:tcW w:w="453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3246C03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Escolaridade</w:t>
            </w:r>
          </w:p>
        </w:tc>
        <w:tc>
          <w:tcPr>
            <w:tcW w:w="62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7507166" w14:textId="2C776D5D" w:rsidR="00D24F19" w:rsidRDefault="00363BF6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UNIDADES ATENDIMENTO</w:t>
            </w:r>
          </w:p>
        </w:tc>
      </w:tr>
      <w:tr w:rsidR="00D24F19" w14:paraId="18FA3E11" w14:textId="77777777" w:rsidTr="002F2994">
        <w:trPr>
          <w:trHeight w:val="261"/>
          <w:jc w:val="center"/>
        </w:trPr>
        <w:tc>
          <w:tcPr>
            <w:tcW w:w="4531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CCCCCC" w:fill="C0C0C0"/>
            <w:vAlign w:val="center"/>
          </w:tcPr>
          <w:p w14:paraId="065BE414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E497895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Órgão Gestor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3A3B124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CRAS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9CF70B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Centros de Convivência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62416FE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CREAS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192C114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Centro POP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605D595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Centro Dia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8DFB39C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Unidade de Acolhimento</w:t>
            </w:r>
          </w:p>
        </w:tc>
      </w:tr>
      <w:tr w:rsidR="00D24F19" w14:paraId="23985BC6" w14:textId="77777777" w:rsidTr="002F2994">
        <w:trPr>
          <w:trHeight w:val="255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BD636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Profissionais com Ensino Fundamental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5ACC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171D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8CCA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0C99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256E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DE7B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E351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34DE1E2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58449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Profissionais com Ensino Médio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0B7B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3CC9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D1ED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4F15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CBDC0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55D7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EDB4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5D0C138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F7C2C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Profissionais de Nível Superior (Relacionar a Formação abaixo)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B76B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5C59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AD2E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6AC57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600F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0711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FDD1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FFEEFE5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17EB4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66E7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7E7F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A3BA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E6E2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384E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7EBCD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EF73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25FDDAD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5E1C8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39B5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AF86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7555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0C11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D7AA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85CC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CD40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597085FB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7FF5B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C00C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7A1E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AD4D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3FF5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69DA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AA86E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61C1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F36430D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0D00A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C9F20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649E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D596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C211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DF9E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99DA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24EC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5908777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71A1E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1ED4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8AAB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A9F3D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D46C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0B31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3EDD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86BE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EB0446C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98E2A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FA1F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68B1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2572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5772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9489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1D95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C93D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D6CAF44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DA866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1F74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7DDF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B4D0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61E5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7D17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CA46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C67F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777C516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CA34F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Estagiários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2053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6EB79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6071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A615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4D64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CC71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FB0A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CF3F92A" w14:textId="77777777" w:rsidTr="001D5E20">
        <w:trPr>
          <w:trHeight w:val="270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8D0CA76" w14:textId="51D3047A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3.5.2. TIPO DE VÍNCULO E LOTAÇÃO (</w:t>
            </w:r>
            <w:r w:rsidR="00363BF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UNIDADES ATENDIMENTOS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)</w:t>
            </w:r>
          </w:p>
        </w:tc>
      </w:tr>
      <w:tr w:rsidR="00D24F19" w14:paraId="42089024" w14:textId="77777777" w:rsidTr="001D5E20">
        <w:trPr>
          <w:trHeight w:val="312"/>
          <w:jc w:val="center"/>
        </w:trPr>
        <w:tc>
          <w:tcPr>
            <w:tcW w:w="453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6AABA77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Tipo de Vínculo</w:t>
            </w:r>
          </w:p>
        </w:tc>
        <w:tc>
          <w:tcPr>
            <w:tcW w:w="62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EC04AF6" w14:textId="275F9869" w:rsidR="00D24F19" w:rsidRDefault="00363BF6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UNIDADES ATENDIMENTOS</w:t>
            </w:r>
          </w:p>
        </w:tc>
      </w:tr>
      <w:tr w:rsidR="00D24F19" w14:paraId="5E6BF607" w14:textId="77777777" w:rsidTr="002F2994">
        <w:trPr>
          <w:trHeight w:val="261"/>
          <w:jc w:val="center"/>
        </w:trPr>
        <w:tc>
          <w:tcPr>
            <w:tcW w:w="4531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CCCCCC" w:fill="C0C0C0"/>
            <w:vAlign w:val="center"/>
          </w:tcPr>
          <w:p w14:paraId="5D8E8793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FF3EBB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Órgão Gestor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BA6B91B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CRAS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617EA5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Centros de Convivência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E851765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CREAS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2DF3BBB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Centro POP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9035E10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Centro Dia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13C393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Unidade de Acolhimento</w:t>
            </w:r>
          </w:p>
        </w:tc>
      </w:tr>
      <w:tr w:rsidR="00D24F19" w14:paraId="7C3214D7" w14:textId="77777777" w:rsidTr="002F2994">
        <w:trPr>
          <w:trHeight w:val="255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A5ED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Comissionado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4E79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569B4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098F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8F3D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BFCDE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B23B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A5BC3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2D64F05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68946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Servidor/Estatutário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CFE0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908F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A943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51F0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444F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636C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F7C7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D3A96ED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26DB3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Servidor Temporário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741A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F2E9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A244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F7D9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18E4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C08C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9324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072C113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CC05C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Empregado Público (CLT)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C877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534B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37C6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8A9A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0450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4F89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13A3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318F76C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5A3C2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Terceirizado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8299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12CB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C9F7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FCE7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154E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3AE7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8BEB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DD3B177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8E9FE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Trabalhador de Empresa/ Cooperativa/ Prestadora de Serviços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5742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54BC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86B0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7DE62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3F38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2A88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85A7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508625C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C2D73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Voluntário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5B2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D16B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C815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B5FF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D73C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E719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90D8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0CBDDD0" w14:textId="77777777" w:rsidTr="002F2994">
        <w:trPr>
          <w:trHeight w:val="270"/>
          <w:jc w:val="center"/>
        </w:trPr>
        <w:tc>
          <w:tcPr>
            <w:tcW w:w="4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2425C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Outro(s).  Qual(ais)?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87C3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23E0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313B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77C7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FA5A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37E4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0CFA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1D5E20" w14:paraId="5666109C" w14:textId="5610F1FC" w:rsidTr="001D5E20">
        <w:trPr>
          <w:trHeight w:val="370"/>
          <w:jc w:val="center"/>
        </w:trPr>
        <w:tc>
          <w:tcPr>
            <w:tcW w:w="637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FDC" w14:textId="1D363882" w:rsidR="001D5E20" w:rsidRDefault="001D5E20" w:rsidP="001D5E20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3.5.2.1. HOUVE CONCURSO PÚBLICO MUNICIPAL PARA A ASSISTÊNCIA SOCIAL?</w:t>
            </w:r>
          </w:p>
        </w:tc>
        <w:tc>
          <w:tcPr>
            <w:tcW w:w="4364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3202B95" w14:textId="45EFE1C6" w:rsidR="001D5E20" w:rsidRDefault="001D5E20" w:rsidP="001D5E20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 ) SIM E QUANTIDADE DE VAGAS _______  (      ) NÃO</w:t>
            </w:r>
          </w:p>
        </w:tc>
      </w:tr>
      <w:tr w:rsidR="00D24F19" w14:paraId="769623BE" w14:textId="77777777" w:rsidTr="001D5E20">
        <w:trPr>
          <w:trHeight w:val="503"/>
          <w:jc w:val="center"/>
        </w:trPr>
        <w:tc>
          <w:tcPr>
            <w:tcW w:w="10739" w:type="dxa"/>
            <w:gridSpan w:val="2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498021F" w14:textId="71B90AF1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 SERVIÇOS, PROGRAMAS, PROJETOS, BENEFÍCIOS E AÇÕES INTERSETORIAIS EXECUTADOS NO ÂMBITO MUNICIPAL, ESTADUAL E FEDERAL NO EXERCÍCIO</w:t>
            </w:r>
            <w:r w:rsidR="001D5E20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.</w:t>
            </w:r>
          </w:p>
        </w:tc>
      </w:tr>
      <w:tr w:rsidR="00D24F19" w14:paraId="31F1B186" w14:textId="77777777" w:rsidTr="001D5E20">
        <w:trPr>
          <w:trHeight w:hRule="exact" w:val="219"/>
          <w:jc w:val="center"/>
        </w:trPr>
        <w:tc>
          <w:tcPr>
            <w:tcW w:w="10739" w:type="dxa"/>
            <w:gridSpan w:val="20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8E630F9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3538F756" w14:textId="77777777" w:rsidTr="004A2688">
        <w:trPr>
          <w:trHeight w:val="383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0343F44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4.1. SERVIÇOS DE PROTEÇÃO SOCIAL BÁSICA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F6BE886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9C427D5" w14:textId="7669751A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Meta </w:t>
            </w:r>
            <w:r w:rsidR="0019150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Afetada</w:t>
            </w:r>
          </w:p>
        </w:tc>
      </w:tr>
      <w:tr w:rsidR="00D24F19" w14:paraId="5526E078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579BA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de Proteção e Atendimento Integral à Família - PAIF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BCC7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F6FF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477A5E70" w14:textId="77777777" w:rsidTr="00860DC4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E4CF6" w14:textId="77777777" w:rsidR="004A2688" w:rsidRDefault="004A2688" w:rsidP="004A2688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de Convivência e Fortalecimento de Vínculos – SCFV: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84E00" w14:textId="3D1CE26F" w:rsidR="004A2688" w:rsidRDefault="004A2688" w:rsidP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E55B2" w14:textId="1DFF706A" w:rsidR="004A2688" w:rsidRDefault="004A2688" w:rsidP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6181EA70" w14:textId="77777777" w:rsidTr="0041429D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5C12F" w14:textId="77777777" w:rsidR="004A2688" w:rsidRDefault="004A2688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Criança de até 6 anos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7C5C1" w14:textId="77777777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F2096" w14:textId="513C167E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46EBEE63" w14:textId="77777777" w:rsidTr="00194A7D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BC39F" w14:textId="77777777" w:rsidR="004A2688" w:rsidRDefault="004A2688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Crianças e Adolescente de 6 a 15 anos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9318C" w14:textId="77777777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F0E7E" w14:textId="28AE6E46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16DFF8D9" w14:textId="77777777" w:rsidTr="00D6623D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5141E" w14:textId="77777777" w:rsidR="004A2688" w:rsidRDefault="004A2688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Adolescente e Jovens 15 </w:t>
            </w:r>
            <w:proofErr w:type="gramStart"/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à</w:t>
            </w:r>
            <w:proofErr w:type="gramEnd"/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17 anos.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EEAD5" w14:textId="77777777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0B36B" w14:textId="20907681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44209706" w14:textId="77777777" w:rsidTr="004B783E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A62BE" w14:textId="77777777" w:rsidR="004A2688" w:rsidRDefault="004A2688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Adultos de 18 à 59 anos.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A9037" w14:textId="77777777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2AF01" w14:textId="047F2FD4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0CB14FF9" w14:textId="77777777" w:rsidTr="002A6E51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E9CF8" w14:textId="77777777" w:rsidR="004A2688" w:rsidRDefault="004A2688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Idosos com idade igual ou superior a 60 anos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2515B" w14:textId="77777777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0B5F6" w14:textId="146E17C3" w:rsidR="004A2688" w:rsidRDefault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4A2688" w14:paraId="19A70BC4" w14:textId="77777777" w:rsidTr="0057625E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CC397" w14:textId="225788EB" w:rsidR="004A2688" w:rsidRPr="004A2688" w:rsidRDefault="004A2688" w:rsidP="004A2688">
            <w:pPr>
              <w:pStyle w:val="PargrafodaLista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4A2688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Público Prioritário do Serviço de Convivência e Fortalecimento de Vínculos – SCFV: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D10A4" w14:textId="18D6A0B5" w:rsidR="004A2688" w:rsidRDefault="004A2688" w:rsidP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4261E" w14:textId="77777777" w:rsidR="004A2688" w:rsidRDefault="004A2688" w:rsidP="004A2688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650FFD2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5C061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de Proteção Social Básica no domicílio: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1F03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8BFC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1A30C53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72D150" w14:textId="77777777" w:rsidR="00D24F19" w:rsidRDefault="0018245D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Pessoas com deficiência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4C27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5A90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B3E96DE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C9343" w14:textId="77777777" w:rsidR="00D24F19" w:rsidRDefault="0018245D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Pessoas Idosas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A3348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9DFEA3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98ED29E" w14:textId="77777777" w:rsidTr="001D5E20">
        <w:trPr>
          <w:trHeight w:val="390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B2EB2D1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lastRenderedPageBreak/>
              <w:t>4.2. SERVIÇOS DE PROTEÇÃO SOCIAL ESPECIAL</w:t>
            </w:r>
          </w:p>
        </w:tc>
      </w:tr>
      <w:tr w:rsidR="00D24F19" w14:paraId="7A0F5A36" w14:textId="77777777" w:rsidTr="004A2688">
        <w:trPr>
          <w:trHeight w:val="218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732D74F" w14:textId="77777777" w:rsidR="00D24F19" w:rsidRDefault="0018245D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4.2.1. MÉDIA COMPLEXIDADE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47AB85C" w14:textId="77777777" w:rsidR="00D24F19" w:rsidRDefault="0018245D">
            <w:pPr>
              <w:widowControl w:val="0"/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2FF5FE9" w14:textId="41817F2D" w:rsidR="00D24F19" w:rsidRDefault="00191507">
            <w:pPr>
              <w:widowControl w:val="0"/>
              <w:spacing w:before="60" w:after="6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D24F19" w14:paraId="3322E12F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4D163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de Proteção e Atendimento Especializado a Famílias e Indivíduos - PAEFI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1A1E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CD3B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ECBC2DE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58969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Especializado em Abordagem Social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569F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F2D5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74419F4" w14:textId="77777777" w:rsidTr="004A2688">
        <w:trPr>
          <w:trHeight w:val="30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F8B27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Serviço de Proteção Social a Adolescentes em Cumprimento de Medida Socioeducativa de Liberdade Assistida - LA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A1C1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4EF7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3E90066C" w14:textId="77777777" w:rsidTr="004A2688">
        <w:trPr>
          <w:trHeight w:val="275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45812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de Proteção Social a Adolescentes em Cumprimento de Medida Socioeducativa de Prestação de Serviços à Comunidade - PSC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36761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1E0F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59B12150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33AE5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de Proteção Social Especial para Pessoas com Deficiência, Idosas e suas Famílias.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73EF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7EA3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564E1FE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7D206" w14:textId="77777777" w:rsidR="00D24F19" w:rsidRDefault="0018245D">
            <w:pPr>
              <w:pStyle w:val="PargrafodaLista"/>
              <w:widowControl w:val="0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both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Pessoas idosas e suas famílias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139D2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4210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F880F8D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E80D4" w14:textId="77777777" w:rsidR="00D24F19" w:rsidRDefault="0018245D">
            <w:pPr>
              <w:pStyle w:val="PargrafodaLista"/>
              <w:widowControl w:val="0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both"/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Cs/>
                <w:sz w:val="16"/>
                <w:szCs w:val="16"/>
                <w:lang w:eastAsia="pt-BR"/>
              </w:rPr>
              <w:t>Pessoas com deficiência e suas famílias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0F74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BCD8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5DBAA14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982D2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Serviço Especializado para pessoas em Situação de Rua - Centro POP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C69A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E5B2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863406C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718A2F9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4.2.1.1. MÉDIA COMPLEXIDADE REGIONALIZADA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730FEE7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DAFB298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Não</w:t>
            </w:r>
          </w:p>
        </w:tc>
      </w:tr>
      <w:tr w:rsidR="00D24F19" w14:paraId="20C0288C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B227D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 município é vinculado aos Serviços Regionais ofertados pelo Estado? 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6D22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9EE1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7C9F6C7" w14:textId="77777777" w:rsidTr="001D5E20">
        <w:trPr>
          <w:trHeight w:val="117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E0592E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4.2.2. ALTA COMPLEXIDADE</w:t>
            </w:r>
          </w:p>
        </w:tc>
      </w:tr>
      <w:tr w:rsidR="00D24F19" w14:paraId="2908F21E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A0D0B8E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4.2.2.1. Serviço de Acolhimento Institucional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1812990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324777F" w14:textId="23041FB1" w:rsidR="00D24F19" w:rsidRDefault="00191507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D24F19" w14:paraId="46BD522B" w14:textId="77777777" w:rsidTr="004A2688">
        <w:trPr>
          <w:trHeight w:val="258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D3E78" w14:textId="77777777" w:rsidR="00D24F19" w:rsidRDefault="0018245D">
            <w:pPr>
              <w:pStyle w:val="SemEspaamento"/>
              <w:widowControl w:val="0"/>
              <w:numPr>
                <w:ilvl w:val="0"/>
                <w:numId w:val="4"/>
              </w:numPr>
              <w:spacing w:before="40" w:after="40"/>
              <w:rPr>
                <w:rFonts w:ascii="Segoe UI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hAnsi="Segoe UI" w:cs="Segoe UI"/>
                <w:sz w:val="16"/>
                <w:szCs w:val="16"/>
                <w:lang w:eastAsia="pt-BR"/>
              </w:rPr>
              <w:t>Criança e Adolescente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25CB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B60C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588931FB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61037" w14:textId="77777777" w:rsidR="00D24F19" w:rsidRDefault="0018245D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Adultos e Famílias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8F60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45C6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D2CE919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F593B" w14:textId="77777777" w:rsidR="00D24F19" w:rsidRDefault="0018245D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Mulheres em situação de violência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EE740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A72A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05278C9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75705" w14:textId="77777777" w:rsidR="00D24F19" w:rsidRDefault="0018245D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Jovens e Adultos com Deficiência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24D3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9B85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8AD8C1C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0AF48" w14:textId="77777777" w:rsidR="00D24F19" w:rsidRDefault="0018245D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Idosos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1252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B8517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7850F262" w14:textId="77777777" w:rsidTr="004A2688">
        <w:trPr>
          <w:trHeight w:val="5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4E4F652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4.2.2.2. Serviço de Acolhimento em Repúblicas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ECA9410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C9EEF58" w14:textId="76897E3F" w:rsidR="00D24F19" w:rsidRDefault="00191507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D24F19" w14:paraId="3314E10F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F9DB3" w14:textId="77777777" w:rsidR="00D24F19" w:rsidRDefault="0018245D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Jovens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1BED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3C7C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56D23D76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0AD145" w14:textId="77777777" w:rsidR="00D24F19" w:rsidRDefault="0018245D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Adultos em processo de saída das ruas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B0F3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3B84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0F26A5D6" w14:textId="77777777" w:rsidTr="004A2688">
        <w:trPr>
          <w:trHeight w:val="35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CA976" w14:textId="77777777" w:rsidR="00D24F19" w:rsidRDefault="0018245D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 w:line="240" w:lineRule="auto"/>
              <w:contextualSpacing w:val="0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Idosos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E0CA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8350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9154EB6" w14:textId="77777777" w:rsidTr="004A2688">
        <w:trPr>
          <w:trHeight w:val="5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8B4ABE0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4.2.2.3. Serviço de Acolhimento em Família Acolhedora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632A5DD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11E1EF" w14:textId="58C9EF36" w:rsidR="00D24F19" w:rsidRDefault="00191507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D24F19" w14:paraId="689A78B6" w14:textId="77777777" w:rsidTr="004A2688">
        <w:trPr>
          <w:trHeight w:val="3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79817F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9C366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9E6D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3FC17C5" w14:textId="77777777" w:rsidTr="004A2688">
        <w:trPr>
          <w:trHeight w:val="8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915C273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4.2.2.4. Serviço de Proteção em Situações de Calamidades Públicas e de Emergências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2D17192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7FEC5EE" w14:textId="2B402583" w:rsidR="00D24F19" w:rsidRDefault="00191507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D24F19" w14:paraId="108F70BE" w14:textId="77777777" w:rsidTr="004A2688">
        <w:trPr>
          <w:trHeight w:val="33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8D860" w14:textId="77777777" w:rsidR="00D24F19" w:rsidRDefault="00D24F19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1C5BA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B24CB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604BC12D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9E4D933" w14:textId="4EA2DB5D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4.2.1.1. </w:t>
            </w:r>
            <w:r w:rsidR="004A268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ALTA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COMPLEXIDADE REGIONALIZADA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B6D71DE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B5FA30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Não</w:t>
            </w:r>
          </w:p>
        </w:tc>
      </w:tr>
      <w:tr w:rsidR="00D24F19" w14:paraId="6B25548F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ECEF6" w14:textId="77777777" w:rsidR="00D24F19" w:rsidRDefault="0018245D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 município é vinculado aos Serviços Regionais ofertados pelo Estado? 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6A315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B562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9222B5" w14:paraId="04C49685" w14:textId="77777777" w:rsidTr="00544CD3">
        <w:trPr>
          <w:trHeight w:val="282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BF9A3" w14:textId="06D533C0" w:rsidR="009222B5" w:rsidRDefault="009222B5" w:rsidP="009222B5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 sim, qual ou quais?</w:t>
            </w:r>
          </w:p>
        </w:tc>
      </w:tr>
      <w:tr w:rsidR="00D24F19" w14:paraId="66760FAC" w14:textId="77777777" w:rsidTr="004A2688">
        <w:trPr>
          <w:trHeight w:val="86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229E0D9" w14:textId="77777777" w:rsidR="00D24F19" w:rsidRDefault="0018245D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4.3. PROGRAMAS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BA391B6" w14:textId="77777777" w:rsidR="00D24F19" w:rsidRDefault="0018245D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19EBC0" w14:textId="32A67779" w:rsidR="00D24F19" w:rsidRDefault="00191507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D24F19" w14:paraId="0D3A8033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C3549" w14:textId="77777777" w:rsidR="00D24F19" w:rsidRDefault="0018245D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Primeira Infância no Suas - Criança Feliz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D508A9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A1EB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41FE8D68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4CCD7" w14:textId="77777777" w:rsidR="00D24F19" w:rsidRDefault="0018245D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ACESSUAS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43234F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E40F4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19C54D77" w14:textId="77777777" w:rsidTr="004A2688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CFB8C" w14:textId="77777777" w:rsidR="00D24F19" w:rsidRDefault="0018245D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AEPETI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BB00ED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F607C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8921BB" w14:paraId="07CB4EF0" w14:textId="77777777" w:rsidTr="004A2688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58B47" w14:textId="11D150B0" w:rsidR="008921BB" w:rsidRDefault="008921BB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BPC Escola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0CE8DB" w14:textId="77777777" w:rsidR="008921BB" w:rsidRDefault="008921B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DC6AB" w14:textId="77777777" w:rsidR="008921BB" w:rsidRDefault="008921B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8921BB" w14:paraId="35410245" w14:textId="77777777" w:rsidTr="004A2688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F2B4A" w14:textId="5A37C1D2" w:rsidR="008921BB" w:rsidRDefault="008921BB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BPC Trabalho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CC90FF" w14:textId="77777777" w:rsidR="008921BB" w:rsidRDefault="008921B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35BAF" w14:textId="77777777" w:rsidR="008921BB" w:rsidRDefault="008921B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D24F19" w14:paraId="25170F03" w14:textId="77777777" w:rsidTr="004A2688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98E98" w14:textId="77777777" w:rsidR="00D24F19" w:rsidRDefault="0018245D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Outro(s).  Qual(ais)?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20382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82A2E" w14:textId="77777777" w:rsidR="00D24F19" w:rsidRDefault="00D24F19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4D569526" w14:textId="77777777" w:rsidTr="00BF181B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0CEC95" w14:textId="550D4E29" w:rsidR="00BF181B" w:rsidRPr="00BF181B" w:rsidRDefault="00BF181B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4.4. </w:t>
            </w:r>
            <w:r w:rsidRPr="00BF181B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NÍVEL DE PROTEÇÃO </w:t>
            </w: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</w:tcPr>
          <w:p w14:paraId="3CEC3914" w14:textId="3D28265A" w:rsidR="00BF181B" w:rsidRPr="00BF181B" w:rsidRDefault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 w:rsidRPr="00BF181B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Cobertura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F181B" w14:paraId="423E93C1" w14:textId="77777777" w:rsidTr="00F064A2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8D98E" w14:textId="67498E39" w:rsidR="00BF181B" w:rsidRDefault="00BF181B" w:rsidP="00BF181B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Número de Famílias no Cadastro Único</w:t>
            </w: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3EEE0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04110206" w14:textId="77777777" w:rsidTr="00F064A2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12778" w14:textId="78E926D4" w:rsidR="00BF181B" w:rsidRDefault="00BF181B" w:rsidP="00BF181B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Famílias Beneficiárias do </w:t>
            </w:r>
            <w:r w:rsidR="001915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Programa Bolsa Família </w:t>
            </w: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B40AD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4B522492" w14:textId="77777777" w:rsidTr="00F064A2">
        <w:trPr>
          <w:trHeight w:val="297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2EAA8" w14:textId="23533021" w:rsidR="00BF181B" w:rsidRDefault="008921BB" w:rsidP="00BF181B">
            <w:pPr>
              <w:widowControl w:val="0"/>
              <w:spacing w:before="40" w:after="40" w:line="240" w:lineRule="auto"/>
              <w:ind w:left="64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Número de 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Beneficiários do BPC</w:t>
            </w:r>
          </w:p>
        </w:tc>
        <w:tc>
          <w:tcPr>
            <w:tcW w:w="2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A0E3DC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38B6E67E" w14:textId="77777777" w:rsidTr="004A2688">
        <w:trPr>
          <w:trHeight w:val="5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0A7B9F0" w14:textId="0E24C979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4.5. BENEFÍCIOS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D94E97B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4CDDD7E" w14:textId="7F43440D" w:rsidR="00BF181B" w:rsidRDefault="00191507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BF181B" w14:paraId="42280B8A" w14:textId="77777777" w:rsidTr="004A2688">
        <w:trPr>
          <w:trHeight w:val="31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540B2" w14:textId="469AC0CF" w:rsidR="00BF181B" w:rsidRDefault="008921B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Inclusão de 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Benef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iciários 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Benefício de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Prestação Continuada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–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Idoso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no CadÚnico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FCD1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C0927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60BD486F" w14:textId="77777777" w:rsidTr="004A2688">
        <w:trPr>
          <w:trHeight w:val="31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F75F7" w14:textId="4D72536E" w:rsidR="00BF181B" w:rsidRDefault="008921B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Inclusão de 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Benef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iciár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io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de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Benefício de </w:t>
            </w:r>
            <w:r w:rsidR="00BF181B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Prestação Continuada – Pessoa com Deficiência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no CadÚnico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D4D7D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27633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72B6C149" w14:textId="77777777" w:rsidTr="004A2688">
        <w:trPr>
          <w:trHeight w:val="31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0B638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Benefício Eventual - Natalidade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B71C3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82380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39386578" w14:textId="77777777" w:rsidTr="004A2688">
        <w:trPr>
          <w:trHeight w:val="31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1FAEA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lastRenderedPageBreak/>
              <w:t>Benefício Eventual - Mortalidade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3C456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01591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5CA6D7E6" w14:textId="77777777" w:rsidTr="004A2688">
        <w:trPr>
          <w:trHeight w:val="31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987EE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Benefício Eventual – Vulnerabilidade Temporária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09F68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052D7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285ECF58" w14:textId="77777777" w:rsidTr="004A2688">
        <w:trPr>
          <w:trHeight w:val="31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56B93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Benefício Eventual – Desastre e Calamidade Pública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C91C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1AC60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21651ED1" w14:textId="77777777" w:rsidTr="004A2688">
        <w:trPr>
          <w:trHeight w:val="6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8452F2B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4.5. PROJETOS (Especificar)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12F7A68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Prevista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77D64D" w14:textId="756CA7D9" w:rsidR="00BF181B" w:rsidRDefault="00191507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Meta Afetada</w:t>
            </w:r>
          </w:p>
        </w:tc>
      </w:tr>
      <w:tr w:rsidR="00BF181B" w14:paraId="2D5DF2C1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BFF68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21D8F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4DC8E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65F8A052" w14:textId="77777777" w:rsidTr="004A2688">
        <w:trPr>
          <w:trHeight w:val="282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68E50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E4F62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81E8B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4E3A9DF3" w14:textId="77777777" w:rsidTr="004A2688">
        <w:trPr>
          <w:trHeight w:val="5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E2B643A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4.6. AÇÕES INTERSETORIAIS (Marque X)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1B0B0E8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27F71B8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Não</w:t>
            </w:r>
          </w:p>
        </w:tc>
      </w:tr>
      <w:tr w:rsidR="00BF181B" w14:paraId="40239EBC" w14:textId="77777777" w:rsidTr="004A2688">
        <w:trPr>
          <w:trHeight w:val="316"/>
          <w:jc w:val="center"/>
        </w:trPr>
        <w:tc>
          <w:tcPr>
            <w:tcW w:w="26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A41A7" w14:textId="42725A3D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 xml:space="preserve">O Órgão Gestor </w:t>
            </w:r>
            <w:r w:rsidR="00492653"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>desenvolveu e/ou realizou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t-BR"/>
              </w:rPr>
              <w:t xml:space="preserve"> ações em parceria com outros órgãos e/ou entidades para viabilizar ou fortalecer as ações junto aos usuários?</w:t>
            </w: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57D5C" w14:textId="77777777" w:rsidR="00BF181B" w:rsidRDefault="00BF181B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 Saúde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6F628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E3E2B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F181B" w14:paraId="5EA0C5D6" w14:textId="77777777" w:rsidTr="004A2688">
        <w:trPr>
          <w:trHeight w:val="292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D6519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6C2F8D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Educação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8E1EF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039A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6FD46902" w14:textId="77777777" w:rsidTr="004A2688">
        <w:trPr>
          <w:trHeight w:val="254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27A7B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1B56D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Habitação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9C9EC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44CD5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1892E487" w14:textId="77777777" w:rsidTr="004A2688">
        <w:trPr>
          <w:trHeight w:val="274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D6591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E3E9F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Segurança Alimentar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53687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98792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31DD470A" w14:textId="77777777" w:rsidTr="004A2688">
        <w:trPr>
          <w:trHeight w:val="278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5C584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734D1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Segurança Pública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203ED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D7850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384C3AA2" w14:textId="77777777" w:rsidTr="004A2688">
        <w:trPr>
          <w:trHeight w:val="269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B2A65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61D6A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Poder Judiciário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3323E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B39FC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042E1552" w14:textId="77777777" w:rsidTr="004A2688">
        <w:trPr>
          <w:trHeight w:val="284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23AA2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03444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Pode Legislativo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1DF43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EB68D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799E4162" w14:textId="77777777" w:rsidTr="004A2688">
        <w:trPr>
          <w:trHeight w:val="240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492F3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65BE8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Ministério Público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08EDA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5042E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53CB3496" w14:textId="77777777" w:rsidTr="004A2688">
        <w:trPr>
          <w:trHeight w:val="240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F435D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81CE0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Defensoria Pública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8B244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B9BF6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526B15E5" w14:textId="77777777" w:rsidTr="004A2688">
        <w:trPr>
          <w:trHeight w:val="240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D4106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4578C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Conselho Tutelar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F83EF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514C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036E3F18" w14:textId="77777777" w:rsidTr="004A2688">
        <w:trPr>
          <w:trHeight w:val="240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3D8D7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2AA76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Outro(s) Qual(ais)?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22628A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AEA60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7A801DAB" w14:textId="77777777" w:rsidTr="004A2688">
        <w:trPr>
          <w:trHeight w:val="298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731E5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5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1DE2D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56933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17EF4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79F0A063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FFF30D2" w14:textId="77777777" w:rsidR="00BF181B" w:rsidRDefault="00BF181B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4.7. CONSELHOS DE DIREITOS EM FUNCIONAMENTO VINCULADOS AO ÓRGÃO GESTOR DA POLÍTICA DE ASSISTÊNCIA SOCIAL.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C0099F8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E1F82FA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Não</w:t>
            </w:r>
          </w:p>
        </w:tc>
      </w:tr>
      <w:tr w:rsidR="00BF181B" w14:paraId="79537AAD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5E190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Conselho da Mulher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B24DB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1D3B5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584DE214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63A55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Conselho do Idoso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88F8B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797F9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1ECDCAC1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70311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Conselho da Criança e do Adolescente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D7FF0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1EF14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3654C3BC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80496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Conselho da Pessoa com Deficiência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4CA5A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3D310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22808043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5E29B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Conselho da Igualdade Racial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346F3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5AED2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76B062E4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5593D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Outros? Quais?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D5D44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FC6F4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5661624C" w14:textId="77777777" w:rsidTr="004A2688">
        <w:trPr>
          <w:trHeight w:val="240"/>
          <w:jc w:val="center"/>
        </w:trPr>
        <w:tc>
          <w:tcPr>
            <w:tcW w:w="779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EC661" w14:textId="77777777" w:rsidR="00BF181B" w:rsidRDefault="00BF181B" w:rsidP="00BF181B">
            <w:pPr>
              <w:widowControl w:val="0"/>
              <w:spacing w:before="40" w:after="4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9D5354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27A0E" w14:textId="77777777" w:rsidR="00BF181B" w:rsidRDefault="00BF181B" w:rsidP="00BF181B">
            <w:pPr>
              <w:widowControl w:val="0"/>
              <w:spacing w:before="40" w:after="4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  <w:tr w:rsidR="00BF181B" w14:paraId="652E4164" w14:textId="77777777" w:rsidTr="001D5E20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104EE13" w14:textId="6A063F0C" w:rsidR="00BF181B" w:rsidRDefault="00BF181B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5. </w:t>
            </w:r>
            <w:r w:rsidR="001D551F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SITUAÇÃO DA CALAMIDADE – Descrever aqui os serviços afetados e equipamentos que tiveram danos.</w:t>
            </w:r>
          </w:p>
        </w:tc>
      </w:tr>
      <w:tr w:rsidR="001D551F" w14:paraId="0645AEBA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0AF429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78FE1DB5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12D18E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3D58DED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669B19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268C3AAD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A7D467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46BE9BAE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0E5ACF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70C85D96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0D8C34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01FEC808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D0B00E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06C37071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923335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1A37831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193F71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05E58B26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906E54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7C8AFAB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7AF160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638D529E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276CFF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7AAEBA9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CF95B3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2CD0CB3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02C85A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4C641C8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6C862C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AC9E9CD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5431D5B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00838D0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42DF76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7B710D3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1405105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0B4EEE78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B09354F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40F0EAF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D21EB5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2927F87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3E3299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08E12FAA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DF9843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C022D38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372E90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571E402D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939740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73C5DFC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388151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35AACDE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B67BC2C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64D02450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984D08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44C7630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20D63A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621C06EA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F62CA8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26DD6CE8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E2CC70F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2B20085D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B8A7E67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35B2453C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3433C0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382F177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5A81B6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C73E60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A65768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78A43FA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BE8A838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3E271489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2A2700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324A8D44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F170C94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6437E06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5C0BA8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699BEB92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00FAA2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56647DC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607B3B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D551F" w14:paraId="14C5A6C0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53AAA1" w14:textId="77777777" w:rsidR="001D551F" w:rsidRDefault="001D551F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7B372F2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EA8C26B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1B797F9E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4D3866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1E1646D9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5202AC9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2D9E625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E35E1E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7ECEDC9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9BDF36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1D32113E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7D1F9A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53705229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6C1BB9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68AA1AD9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218B379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34833AAC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E021F2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5FB3FFB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B040D6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552A36E4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BACBD2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7418A954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C3B58C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763F154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449CC6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6068CF36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A6E340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4588B8BB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636E3C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1BAE2F37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EEF15C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33552212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5D1E02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5613E93F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191A54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11D59209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C18343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146A2158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9962A5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28605ED9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8E7D0E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48D76723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E7D4B1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4636D86A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BD4CC4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91507" w14:paraId="3C2B15F1" w14:textId="77777777" w:rsidTr="00191507">
        <w:trPr>
          <w:trHeight w:val="184"/>
          <w:jc w:val="center"/>
        </w:trPr>
        <w:tc>
          <w:tcPr>
            <w:tcW w:w="1073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C08E96" w14:textId="77777777" w:rsidR="00191507" w:rsidRDefault="00191507" w:rsidP="00BF181B">
            <w:pPr>
              <w:widowControl w:val="0"/>
              <w:spacing w:before="40" w:after="4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070EA172" w14:textId="77777777" w:rsidR="00D24F19" w:rsidRDefault="00D24F19">
      <w:pPr>
        <w:rPr>
          <w:sz w:val="20"/>
          <w:szCs w:val="20"/>
        </w:rPr>
      </w:pPr>
    </w:p>
    <w:p w14:paraId="365F5345" w14:textId="77777777" w:rsidR="009476F8" w:rsidRDefault="009476F8">
      <w:pPr>
        <w:rPr>
          <w:sz w:val="20"/>
          <w:szCs w:val="20"/>
        </w:rPr>
        <w:sectPr w:rsidR="009476F8">
          <w:headerReference w:type="default" r:id="rId8"/>
          <w:pgSz w:w="11906" w:h="16838"/>
          <w:pgMar w:top="1417" w:right="707" w:bottom="851" w:left="567" w:header="708" w:footer="708" w:gutter="0"/>
          <w:cols w:space="720"/>
          <w:formProt w:val="0"/>
          <w:docGrid w:linePitch="360" w:charSpace="4096"/>
        </w:sect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D24F19" w14:paraId="1E9FD158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F605B6B" w14:textId="1FBCC526" w:rsidR="00D24F19" w:rsidRDefault="0018245D">
            <w:pPr>
              <w:widowControl w:val="0"/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lastRenderedPageBreak/>
              <w:t>6. ASPECTOS FACILITADORES</w:t>
            </w:r>
            <w:r w:rsidR="003E57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ENCONTRATADOS DENTRO DA SITUAÇÃO</w:t>
            </w:r>
          </w:p>
        </w:tc>
      </w:tr>
      <w:tr w:rsidR="00D24F19" w14:paraId="44D40201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EDCA8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D804EBF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DCCA3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9AB9093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9E4CD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50C51BE4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613DF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B13D255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BD76A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3A5EA014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8ABAC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5AB38FA2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FFAC0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768A1596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A2BAB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7D92704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A6B0CDC" w14:textId="5DD0D730" w:rsidR="00D24F19" w:rsidRDefault="0018245D">
            <w:pPr>
              <w:widowControl w:val="0"/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 7. ASPECTOS DIFICULTADORES</w:t>
            </w:r>
            <w:r w:rsidR="003E57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3E57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ENCONTRATADOS DENTRO DA SITUAÇÃO</w:t>
            </w:r>
          </w:p>
        </w:tc>
      </w:tr>
      <w:tr w:rsidR="00D24F19" w14:paraId="64DE37D1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AAF27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576068B0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04629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2A3A6264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D00F4" w14:textId="77777777" w:rsidR="00D24F19" w:rsidRDefault="00D24F19">
            <w:pPr>
              <w:widowControl w:val="0"/>
              <w:spacing w:after="0" w:line="240" w:lineRule="auto"/>
              <w:ind w:firstLine="181"/>
              <w:jc w:val="both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715F4A41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D5053" w14:textId="77777777" w:rsidR="00D24F19" w:rsidRDefault="00D24F19">
            <w:pPr>
              <w:widowControl w:val="0"/>
              <w:spacing w:after="0" w:line="240" w:lineRule="auto"/>
              <w:ind w:firstLine="181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3E1DE43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0921A" w14:textId="77777777" w:rsidR="00D24F19" w:rsidRDefault="00D24F19">
            <w:pPr>
              <w:widowControl w:val="0"/>
              <w:spacing w:after="0" w:line="240" w:lineRule="auto"/>
              <w:ind w:firstLine="181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2B342D73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8A30E" w14:textId="77777777" w:rsidR="00D24F19" w:rsidRDefault="00D24F19">
            <w:pPr>
              <w:widowControl w:val="0"/>
              <w:spacing w:after="0" w:line="240" w:lineRule="auto"/>
              <w:ind w:firstLine="181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C83A18E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054D8" w14:textId="77777777" w:rsidR="00D24F19" w:rsidRDefault="00D24F19">
            <w:pPr>
              <w:widowControl w:val="0"/>
              <w:spacing w:after="0" w:line="240" w:lineRule="auto"/>
              <w:ind w:firstLine="181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D090F03" w14:textId="77777777">
        <w:trPr>
          <w:trHeight w:val="282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9C28B" w14:textId="77777777" w:rsidR="00D24F19" w:rsidRDefault="00D24F19">
            <w:pPr>
              <w:widowControl w:val="0"/>
              <w:spacing w:after="0" w:line="240" w:lineRule="auto"/>
              <w:ind w:firstLine="181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1FEE75B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F91A8A1" w14:textId="77777777" w:rsidR="00D24F19" w:rsidRDefault="0018245D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8. PROPOSTAS DE SUPERAÇÃO</w:t>
            </w:r>
          </w:p>
        </w:tc>
      </w:tr>
      <w:tr w:rsidR="00D24F19" w14:paraId="796C7C30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E50BF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1389CCF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5353F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2DEE2FD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492C1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B3607AE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6B477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D6F6900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195E0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77B0D671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BE870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18E48153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FB160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2EAB74CE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211A4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3A5324C6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CCD78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510830D2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691E8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09633B98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5C354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32BD17D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1F409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4C53180F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310888C" w14:textId="77777777" w:rsidR="00D24F19" w:rsidRDefault="0018245D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  <w:t>9. OUTRAS CONSIDERAÇÕES</w:t>
            </w:r>
          </w:p>
        </w:tc>
      </w:tr>
      <w:tr w:rsidR="00D24F19" w14:paraId="5B0C17E2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ECFF1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7C597E64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D0FF1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53A71A03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2CDA0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5C421028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DC958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305726E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2AA8A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26E9B335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3E15E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2A9B7D72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CCCD8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24F19" w14:paraId="65FA27E0" w14:textId="77777777">
        <w:trPr>
          <w:trHeight w:val="267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8455F" w14:textId="77777777" w:rsidR="00D24F19" w:rsidRDefault="00D24F19">
            <w:pPr>
              <w:widowControl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48D89876" w14:textId="77777777" w:rsidR="00D24F19" w:rsidRDefault="00D24F19">
      <w:pPr>
        <w:jc w:val="center"/>
        <w:rPr>
          <w:sz w:val="20"/>
          <w:szCs w:val="20"/>
        </w:rPr>
      </w:pPr>
    </w:p>
    <w:p w14:paraId="385DC9C6" w14:textId="048AC902" w:rsidR="00D24F19" w:rsidRDefault="001824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____________________, ______ de 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</w:t>
      </w:r>
      <w:r w:rsidR="00263D7F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14:paraId="011281C8" w14:textId="77777777" w:rsidR="00D24F19" w:rsidRDefault="00D24F19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14:paraId="77898896" w14:textId="77777777" w:rsidR="00191507" w:rsidRDefault="00191507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14:paraId="3E0988C2" w14:textId="77777777" w:rsidR="00D24F19" w:rsidRDefault="00D24F19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14:paraId="7EB429F2" w14:textId="177D2A32" w:rsidR="00191507" w:rsidRDefault="0018245D" w:rsidP="00191507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</w:t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>
        <w:rPr>
          <w:rFonts w:ascii="Segoe UI" w:hAnsi="Segoe UI" w:cs="Segoe UI"/>
          <w:sz w:val="18"/>
          <w:szCs w:val="18"/>
        </w:rPr>
        <w:softHyphen/>
      </w:r>
      <w:r w:rsidR="00191507">
        <w:rPr>
          <w:rFonts w:ascii="Segoe UI" w:hAnsi="Segoe UI" w:cs="Segoe UI"/>
          <w:sz w:val="18"/>
          <w:szCs w:val="18"/>
        </w:rPr>
        <w:t>_________________________________________________</w:t>
      </w:r>
    </w:p>
    <w:p w14:paraId="688D4C94" w14:textId="3C8319A4" w:rsidR="00D24F19" w:rsidRDefault="00191507" w:rsidP="00191507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ASS</w:t>
      </w:r>
      <w:r w:rsidR="0018245D">
        <w:rPr>
          <w:rFonts w:ascii="Segoe UI" w:hAnsi="Segoe UI" w:cs="Segoe UI"/>
          <w:sz w:val="18"/>
          <w:szCs w:val="18"/>
        </w:rPr>
        <w:t>INATURA DO (A) GESTOR (</w:t>
      </w:r>
      <w:r w:rsidR="00263D7F">
        <w:rPr>
          <w:rFonts w:ascii="Segoe UI" w:hAnsi="Segoe UI" w:cs="Segoe UI"/>
          <w:sz w:val="18"/>
          <w:szCs w:val="18"/>
        </w:rPr>
        <w:t xml:space="preserve">A)  </w:t>
      </w:r>
      <w:r w:rsidR="0018245D">
        <w:rPr>
          <w:rFonts w:ascii="Segoe UI" w:hAnsi="Segoe UI" w:cs="Segoe UI"/>
          <w:sz w:val="18"/>
          <w:szCs w:val="18"/>
        </w:rPr>
        <w:t xml:space="preserve">                              </w:t>
      </w:r>
    </w:p>
    <w:p w14:paraId="0FBFB477" w14:textId="77777777" w:rsidR="00D24F19" w:rsidRDefault="00D24F19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sectPr w:rsidR="00D24F19">
      <w:headerReference w:type="default" r:id="rId9"/>
      <w:footerReference w:type="default" r:id="rId10"/>
      <w:pgSz w:w="11906" w:h="16838"/>
      <w:pgMar w:top="1417" w:right="707" w:bottom="851" w:left="56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DCD3" w14:textId="77777777" w:rsidR="00741D25" w:rsidRDefault="00741D25">
      <w:pPr>
        <w:spacing w:after="0" w:line="240" w:lineRule="auto"/>
      </w:pPr>
      <w:r>
        <w:separator/>
      </w:r>
    </w:p>
  </w:endnote>
  <w:endnote w:type="continuationSeparator" w:id="0">
    <w:p w14:paraId="07EB84CE" w14:textId="77777777" w:rsidR="00741D25" w:rsidRDefault="0074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0977" w14:textId="240E3187" w:rsidR="00D24F19" w:rsidRDefault="00D2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0E76" w14:textId="77777777" w:rsidR="00741D25" w:rsidRDefault="00741D25">
      <w:pPr>
        <w:spacing w:after="0" w:line="240" w:lineRule="auto"/>
      </w:pPr>
      <w:r>
        <w:separator/>
      </w:r>
    </w:p>
  </w:footnote>
  <w:footnote w:type="continuationSeparator" w:id="0">
    <w:p w14:paraId="451C049A" w14:textId="77777777" w:rsidR="00741D25" w:rsidRDefault="0074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D72B" w14:textId="77777777" w:rsidR="00D24F19" w:rsidRDefault="00D24F19">
    <w:pPr>
      <w:pStyle w:val="Cabealho"/>
      <w:jc w:val="right"/>
      <w:rPr>
        <w:rFonts w:ascii="Segoe UI" w:hAnsi="Segoe UI" w:cs="Segoe UI"/>
        <w:b/>
        <w:iCs/>
        <w:sz w:val="16"/>
        <w:szCs w:val="16"/>
      </w:rPr>
    </w:pPr>
  </w:p>
  <w:p w14:paraId="5E326AA8" w14:textId="77777777" w:rsidR="00D24F19" w:rsidRDefault="00D24F19">
    <w:pPr>
      <w:pStyle w:val="Cabealho"/>
      <w:jc w:val="right"/>
      <w:rPr>
        <w:rFonts w:ascii="Georgia" w:hAnsi="Georgia"/>
        <w:b/>
        <w:i/>
        <w:sz w:val="12"/>
        <w:szCs w:val="12"/>
      </w:rPr>
    </w:pPr>
  </w:p>
  <w:p w14:paraId="4F32874C" w14:textId="77777777" w:rsidR="00D24F19" w:rsidRDefault="00D24F19">
    <w:pPr>
      <w:pStyle w:val="Cabealho"/>
      <w:rPr>
        <w:rFonts w:ascii="Georgia" w:hAnsi="Georgia"/>
        <w:b/>
        <w:i/>
        <w:sz w:val="12"/>
        <w:szCs w:val="12"/>
      </w:rPr>
    </w:pPr>
  </w:p>
  <w:p w14:paraId="607D4766" w14:textId="77777777" w:rsidR="00D24F19" w:rsidRDefault="00D24F19">
    <w:pPr>
      <w:pStyle w:val="Cabealho"/>
      <w:jc w:val="right"/>
      <w:rPr>
        <w:rFonts w:ascii="Georgia" w:hAnsi="Georgia"/>
        <w:b/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1B55" w14:textId="77777777" w:rsidR="00D24F19" w:rsidRDefault="00D24F19">
    <w:pPr>
      <w:pStyle w:val="Cabealho"/>
      <w:rPr>
        <w:rFonts w:ascii="Georgia" w:hAnsi="Georgia"/>
        <w:b/>
        <w:i/>
        <w:sz w:val="12"/>
        <w:szCs w:val="12"/>
      </w:rPr>
    </w:pPr>
  </w:p>
  <w:p w14:paraId="4B783BD5" w14:textId="77777777" w:rsidR="00D24F19" w:rsidRDefault="00D24F19">
    <w:pPr>
      <w:pStyle w:val="Cabealho"/>
      <w:jc w:val="right"/>
      <w:rPr>
        <w:rFonts w:ascii="Georgia" w:hAnsi="Georgia"/>
        <w:b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9FE"/>
    <w:multiLevelType w:val="multilevel"/>
    <w:tmpl w:val="DACC56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A0DAA"/>
    <w:multiLevelType w:val="multilevel"/>
    <w:tmpl w:val="C590B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16029"/>
    <w:multiLevelType w:val="multilevel"/>
    <w:tmpl w:val="9A149A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9F7F0F"/>
    <w:multiLevelType w:val="multilevel"/>
    <w:tmpl w:val="6700E0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387C22"/>
    <w:multiLevelType w:val="multilevel"/>
    <w:tmpl w:val="F22E6B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E037BB"/>
    <w:multiLevelType w:val="multilevel"/>
    <w:tmpl w:val="9E86E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DE3677"/>
    <w:multiLevelType w:val="hybridMultilevel"/>
    <w:tmpl w:val="3E50D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01359">
    <w:abstractNumId w:val="0"/>
  </w:num>
  <w:num w:numId="2" w16cid:durableId="2001348731">
    <w:abstractNumId w:val="4"/>
  </w:num>
  <w:num w:numId="3" w16cid:durableId="1200436632">
    <w:abstractNumId w:val="3"/>
  </w:num>
  <w:num w:numId="4" w16cid:durableId="1033463104">
    <w:abstractNumId w:val="2"/>
  </w:num>
  <w:num w:numId="5" w16cid:durableId="2107727192">
    <w:abstractNumId w:val="1"/>
  </w:num>
  <w:num w:numId="6" w16cid:durableId="1995330301">
    <w:abstractNumId w:val="5"/>
  </w:num>
  <w:num w:numId="7" w16cid:durableId="34151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19"/>
    <w:rsid w:val="0018245D"/>
    <w:rsid w:val="00191507"/>
    <w:rsid w:val="001D551F"/>
    <w:rsid w:val="001D5E20"/>
    <w:rsid w:val="00247366"/>
    <w:rsid w:val="00263D7F"/>
    <w:rsid w:val="002F2994"/>
    <w:rsid w:val="00363BF6"/>
    <w:rsid w:val="003E57BA"/>
    <w:rsid w:val="00492653"/>
    <w:rsid w:val="004A2688"/>
    <w:rsid w:val="00682F10"/>
    <w:rsid w:val="00741D25"/>
    <w:rsid w:val="007658C1"/>
    <w:rsid w:val="007E6C92"/>
    <w:rsid w:val="008540FA"/>
    <w:rsid w:val="008921BB"/>
    <w:rsid w:val="008B0AFF"/>
    <w:rsid w:val="009222B5"/>
    <w:rsid w:val="00936DFC"/>
    <w:rsid w:val="009476F8"/>
    <w:rsid w:val="00BF181B"/>
    <w:rsid w:val="00C13A0E"/>
    <w:rsid w:val="00D24F19"/>
    <w:rsid w:val="00D835C8"/>
    <w:rsid w:val="00EB46F9"/>
    <w:rsid w:val="00F75A7A"/>
    <w:rsid w:val="00F917D9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24"/>
  <w15:docId w15:val="{A25B4558-3A72-45CA-93E5-33D2B796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769C"/>
  </w:style>
  <w:style w:type="character" w:customStyle="1" w:styleId="RodapChar">
    <w:name w:val="Rodapé Char"/>
    <w:basedOn w:val="Fontepargpadro"/>
    <w:link w:val="Rodap"/>
    <w:uiPriority w:val="99"/>
    <w:qFormat/>
    <w:rsid w:val="00BB769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05E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05ECD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76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769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BA64FB"/>
    <w:pPr>
      <w:widowControl w:val="0"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zh-CN" w:bidi="en-US"/>
    </w:rPr>
  </w:style>
  <w:style w:type="paragraph" w:styleId="NormalWeb">
    <w:name w:val="Normal (Web)"/>
    <w:basedOn w:val="Standard"/>
    <w:qFormat/>
    <w:rsid w:val="00BA64FB"/>
    <w:pPr>
      <w:widowControl/>
      <w:suppressAutoHyphens w:val="0"/>
      <w:spacing w:before="280" w:after="142" w:line="288" w:lineRule="auto"/>
    </w:pPr>
    <w:rPr>
      <w:rFonts w:eastAsia="Times New Roman" w:cs="Times New Roman"/>
      <w:lang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5ECD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7F20CF"/>
    <w:pPr>
      <w:ind w:left="720"/>
      <w:contextualSpacing/>
    </w:pPr>
    <w:rPr>
      <w:rFonts w:ascii="Calibri" w:eastAsia="Calibri" w:hAnsi="Calibri" w:cs="Calibri"/>
    </w:rPr>
  </w:style>
  <w:style w:type="paragraph" w:styleId="SemEspaamento">
    <w:name w:val="No Spacing"/>
    <w:uiPriority w:val="1"/>
    <w:qFormat/>
    <w:rsid w:val="007F20CF"/>
    <w:rPr>
      <w:rFonts w:cs="Calibri"/>
    </w:rPr>
  </w:style>
  <w:style w:type="table" w:styleId="Tabelacomgrade">
    <w:name w:val="Table Grid"/>
    <w:basedOn w:val="Tabelanormal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4B1-1296-4331-93DF-91FC248C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ARIMATEIA DE OLIVEIRA</dc:creator>
  <dc:description/>
  <cp:lastModifiedBy>Jose Arimateia de Oliveira</cp:lastModifiedBy>
  <cp:revision>2</cp:revision>
  <cp:lastPrinted>2022-02-16T14:51:00Z</cp:lastPrinted>
  <dcterms:created xsi:type="dcterms:W3CDTF">2023-10-30T13:42:00Z</dcterms:created>
  <dcterms:modified xsi:type="dcterms:W3CDTF">2023-10-30T13:42:00Z</dcterms:modified>
  <dc:language>pt-BR</dc:language>
</cp:coreProperties>
</file>